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after="0" w:line="240" w:lineRule="auto"/>
        <w:textAlignment w:val="auto"/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" w:hAnsi="仿宋" w:eastAsia="仿宋" w:cs="仿宋"/>
          <w:b w:val="0"/>
          <w:bCs w:val="0"/>
          <w:sz w:val="28"/>
          <w:szCs w:val="28"/>
          <w:lang w:val="en-US" w:eastAsia="zh-CN"/>
        </w:rPr>
        <w:t>附件2</w:t>
      </w:r>
    </w:p>
    <w:p>
      <w:pPr>
        <w:jc w:val="center"/>
        <w:rPr>
          <w:rFonts w:hint="eastAsia" w:ascii="黑体" w:eastAsia="黑体"/>
          <w:sz w:val="44"/>
          <w:szCs w:val="44"/>
        </w:rPr>
      </w:pPr>
    </w:p>
    <w:p>
      <w:pPr>
        <w:jc w:val="center"/>
        <w:rPr>
          <w:rFonts w:hint="eastAsia" w:ascii="黑体" w:eastAsia="黑体"/>
          <w:sz w:val="44"/>
          <w:szCs w:val="44"/>
        </w:rPr>
      </w:pPr>
      <w:r>
        <w:rPr>
          <w:rFonts w:hint="eastAsia" w:ascii="黑体" w:eastAsia="黑体"/>
          <w:sz w:val="44"/>
          <w:szCs w:val="44"/>
        </w:rPr>
        <w:t>广州番禺职业技术学院</w:t>
      </w:r>
    </w:p>
    <w:p>
      <w:pPr>
        <w:jc w:val="center"/>
        <w:rPr>
          <w:rFonts w:hint="eastAsia" w:ascii="黑体" w:eastAsia="黑体"/>
          <w:szCs w:val="21"/>
        </w:rPr>
      </w:pPr>
    </w:p>
    <w:p>
      <w:pPr>
        <w:jc w:val="center"/>
        <w:rPr>
          <w:rFonts w:hint="default" w:ascii="黑体" w:eastAsia="黑体"/>
          <w:sz w:val="84"/>
          <w:szCs w:val="84"/>
          <w:lang w:val="en-US" w:eastAsia="zh-CN"/>
        </w:rPr>
      </w:pPr>
      <w:r>
        <w:rPr>
          <w:rFonts w:hint="eastAsia" w:ascii="黑体" w:eastAsia="黑体"/>
          <w:sz w:val="84"/>
          <w:szCs w:val="84"/>
          <w:lang w:val="en-US" w:eastAsia="zh-CN"/>
        </w:rPr>
        <w:t>专业</w:t>
      </w:r>
      <w:r>
        <w:rPr>
          <w:rFonts w:hint="eastAsia" w:ascii="黑体" w:eastAsia="黑体"/>
          <w:sz w:val="84"/>
          <w:szCs w:val="84"/>
        </w:rPr>
        <w:t>实习计划</w:t>
      </w:r>
      <w:r>
        <w:rPr>
          <w:rFonts w:hint="eastAsia" w:ascii="黑体" w:eastAsia="黑体"/>
          <w:sz w:val="84"/>
          <w:szCs w:val="84"/>
          <w:lang w:val="en-US" w:eastAsia="zh-CN"/>
        </w:rPr>
        <w:t>书</w:t>
      </w:r>
    </w:p>
    <w:p>
      <w:pPr>
        <w:spacing w:line="720" w:lineRule="auto"/>
        <w:jc w:val="center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>（20    — 20    学年第    学期）</w:t>
      </w:r>
    </w:p>
    <w:p>
      <w:pPr>
        <w:rPr>
          <w:rFonts w:hint="eastAsia" w:ascii="黑体" w:eastAsia="黑体"/>
          <w:sz w:val="32"/>
          <w:szCs w:val="32"/>
        </w:rPr>
      </w:pPr>
    </w:p>
    <w:p>
      <w:pPr>
        <w:rPr>
          <w:rFonts w:hint="eastAsia" w:ascii="黑体" w:eastAsia="黑体"/>
          <w:sz w:val="32"/>
          <w:szCs w:val="32"/>
        </w:rPr>
      </w:pPr>
    </w:p>
    <w:p>
      <w:pPr>
        <w:spacing w:line="720" w:lineRule="auto"/>
        <w:ind w:firstLine="1520" w:firstLineChars="475"/>
        <w:rPr>
          <w:rFonts w:hint="eastAsia" w:ascii="黑体" w:eastAsia="黑体"/>
          <w:sz w:val="32"/>
          <w:szCs w:val="32"/>
          <w:u w:val="single"/>
        </w:rPr>
      </w:pPr>
      <w:r>
        <w:rPr>
          <w:rFonts w:hint="eastAsia" w:ascii="黑体" w:eastAsia="黑体"/>
          <w:sz w:val="32"/>
          <w:szCs w:val="32"/>
        </w:rPr>
        <w:t xml:space="preserve">使用专业 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              </w:t>
      </w:r>
    </w:p>
    <w:p>
      <w:pPr>
        <w:spacing w:line="720" w:lineRule="auto"/>
        <w:ind w:firstLine="1520" w:firstLineChars="475"/>
        <w:rPr>
          <w:rFonts w:hint="eastAsia" w:ascii="黑体" w:eastAsia="黑体"/>
          <w:sz w:val="32"/>
          <w:szCs w:val="32"/>
        </w:rPr>
      </w:pPr>
      <w:r>
        <w:rPr>
          <w:rFonts w:hint="eastAsia" w:ascii="黑体" w:eastAsia="黑体"/>
          <w:sz w:val="32"/>
          <w:szCs w:val="32"/>
        </w:rPr>
        <w:t xml:space="preserve">使用教师 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              </w:t>
      </w:r>
    </w:p>
    <w:p>
      <w:pPr>
        <w:spacing w:line="720" w:lineRule="auto"/>
        <w:ind w:firstLine="1520" w:firstLineChars="475"/>
        <w:rPr>
          <w:rFonts w:hint="eastAsia" w:ascii="黑体" w:eastAsia="黑体"/>
          <w:sz w:val="32"/>
          <w:szCs w:val="32"/>
          <w:u w:val="single"/>
        </w:rPr>
      </w:pPr>
      <w:r>
        <w:rPr>
          <w:rFonts w:hint="eastAsia" w:ascii="黑体" w:eastAsia="黑体"/>
          <w:sz w:val="32"/>
          <w:szCs w:val="32"/>
        </w:rPr>
        <w:t>编制教师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               </w:t>
      </w:r>
    </w:p>
    <w:p>
      <w:pPr>
        <w:spacing w:line="720" w:lineRule="auto"/>
        <w:ind w:firstLine="1520" w:firstLineChars="475"/>
        <w:rPr>
          <w:rFonts w:hint="eastAsia" w:ascii="黑体" w:eastAsia="黑体"/>
          <w:sz w:val="32"/>
          <w:szCs w:val="32"/>
          <w:u w:val="single"/>
        </w:rPr>
      </w:pPr>
      <w:r>
        <w:rPr>
          <w:rFonts w:hint="eastAsia" w:ascii="黑体" w:eastAsia="黑体"/>
          <w:sz w:val="32"/>
          <w:szCs w:val="32"/>
        </w:rPr>
        <w:t>教</w:t>
      </w:r>
      <w:r>
        <w:rPr>
          <w:rFonts w:hint="eastAsia" w:asci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eastAsia="黑体"/>
          <w:sz w:val="32"/>
          <w:szCs w:val="32"/>
        </w:rPr>
        <w:t>研</w:t>
      </w:r>
      <w:r>
        <w:rPr>
          <w:rFonts w:hint="eastAsia" w:ascii="黑体" w:eastAsia="黑体"/>
          <w:sz w:val="32"/>
          <w:szCs w:val="32"/>
          <w:lang w:val="en-US" w:eastAsia="zh-CN"/>
        </w:rPr>
        <w:t xml:space="preserve"> </w:t>
      </w:r>
      <w:r>
        <w:rPr>
          <w:rFonts w:hint="eastAsia" w:ascii="黑体" w:eastAsia="黑体"/>
          <w:sz w:val="32"/>
          <w:szCs w:val="32"/>
        </w:rPr>
        <w:t>室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</w:t>
      </w:r>
      <w:r>
        <w:rPr>
          <w:rFonts w:hint="eastAsia" w:ascii="黑体" w:eastAsia="黑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</w:t>
      </w:r>
    </w:p>
    <w:p>
      <w:pPr>
        <w:spacing w:line="720" w:lineRule="auto"/>
        <w:ind w:firstLine="1520" w:firstLineChars="475"/>
        <w:rPr>
          <w:rFonts w:hint="eastAsia" w:ascii="黑体" w:eastAsia="黑体"/>
          <w:sz w:val="32"/>
          <w:szCs w:val="32"/>
          <w:u w:val="single"/>
        </w:rPr>
      </w:pPr>
      <w:r>
        <w:rPr>
          <w:rFonts w:hint="eastAsia" w:ascii="黑体" w:eastAsia="黑体"/>
          <w:sz w:val="32"/>
          <w:szCs w:val="32"/>
          <w:lang w:val="en-US" w:eastAsia="zh-CN"/>
        </w:rPr>
        <w:t>二级学院</w:t>
      </w:r>
      <w:r>
        <w:rPr>
          <w:rFonts w:hint="eastAsia" w:ascii="黑体" w:eastAsia="黑体"/>
          <w:sz w:val="32"/>
          <w:szCs w:val="32"/>
          <w:u w:val="single"/>
        </w:rPr>
        <w:t xml:space="preserve">     </w:t>
      </w:r>
      <w:r>
        <w:rPr>
          <w:rFonts w:hint="eastAsia" w:ascii="黑体" w:eastAsia="黑体"/>
          <w:sz w:val="32"/>
          <w:szCs w:val="32"/>
          <w:u w:val="single"/>
          <w:lang w:val="en-US" w:eastAsia="zh-CN"/>
        </w:rPr>
        <w:t xml:space="preserve">   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</w:t>
      </w:r>
      <w:r>
        <w:rPr>
          <w:rFonts w:hint="eastAsia" w:ascii="黑体" w:eastAsia="黑体"/>
          <w:sz w:val="32"/>
          <w:szCs w:val="32"/>
          <w:u w:val="single"/>
          <w:lang w:val="en-US" w:eastAsia="zh-CN"/>
        </w:rPr>
        <w:t xml:space="preserve"> </w:t>
      </w:r>
      <w:r>
        <w:rPr>
          <w:rFonts w:hint="eastAsia" w:ascii="黑体" w:eastAsia="黑体"/>
          <w:sz w:val="32"/>
          <w:szCs w:val="32"/>
          <w:u w:val="single"/>
        </w:rPr>
        <w:t xml:space="preserve">        </w:t>
      </w:r>
    </w:p>
    <w:p>
      <w:pPr>
        <w:spacing w:line="720" w:lineRule="auto"/>
        <w:ind w:firstLine="1520" w:firstLineChars="475"/>
        <w:rPr>
          <w:rFonts w:hint="eastAsia" w:ascii="黑体" w:eastAsia="黑体"/>
          <w:sz w:val="32"/>
          <w:szCs w:val="32"/>
          <w:u w:val="single"/>
        </w:rPr>
      </w:pPr>
      <w:r>
        <w:rPr>
          <w:rFonts w:hint="eastAsia" w:ascii="黑体" w:eastAsia="黑体"/>
          <w:sz w:val="32"/>
          <w:szCs w:val="32"/>
        </w:rPr>
        <w:t xml:space="preserve">编制日期 </w:t>
      </w:r>
      <w:r>
        <w:rPr>
          <w:rFonts w:hint="eastAsia" w:ascii="黑体" w:eastAsia="黑体"/>
          <w:sz w:val="32"/>
          <w:szCs w:val="32"/>
          <w:u w:val="single"/>
        </w:rPr>
        <w:t xml:space="preserve">                             </w:t>
      </w:r>
    </w:p>
    <w:p>
      <w:pPr>
        <w:jc w:val="center"/>
        <w:rPr>
          <w:rFonts w:hint="eastAsia" w:ascii="黑体" w:eastAsia="黑体"/>
          <w:sz w:val="32"/>
          <w:szCs w:val="32"/>
        </w:rPr>
      </w:pPr>
    </w:p>
    <w:p>
      <w:pPr>
        <w:jc w:val="center"/>
        <w:rPr>
          <w:rFonts w:hint="eastAsia" w:ascii="黑体" w:eastAsia="黑体"/>
          <w:sz w:val="32"/>
          <w:szCs w:val="32"/>
        </w:rPr>
      </w:pPr>
    </w:p>
    <w:p>
      <w:pPr>
        <w:jc w:val="center"/>
        <w:rPr>
          <w:rFonts w:hint="eastAsia" w:ascii="黑体" w:eastAsia="黑体"/>
          <w:sz w:val="32"/>
          <w:szCs w:val="32"/>
        </w:rPr>
      </w:pPr>
    </w:p>
    <w:p>
      <w:pPr>
        <w:jc w:val="center"/>
        <w:rPr>
          <w:rFonts w:ascii="黑体" w:eastAsia="黑体"/>
          <w:sz w:val="32"/>
          <w:szCs w:val="32"/>
        </w:rPr>
        <w:sectPr>
          <w:footerReference r:id="rId3" w:type="even"/>
          <w:pgSz w:w="11906" w:h="16838"/>
          <w:pgMar w:top="1134" w:right="1418" w:bottom="1134" w:left="1418" w:header="851" w:footer="992" w:gutter="0"/>
          <w:cols w:space="720" w:num="1"/>
          <w:docGrid w:type="lines" w:linePitch="312" w:charSpace="0"/>
        </w:sectPr>
      </w:pPr>
      <w:r>
        <w:rPr>
          <w:rFonts w:hint="eastAsia" w:ascii="黑体" w:eastAsia="黑体"/>
          <w:sz w:val="32"/>
          <w:szCs w:val="32"/>
        </w:rPr>
        <w:t>广州番禺职业技术学院教务处制</w:t>
      </w:r>
    </w:p>
    <w:tbl>
      <w:tblPr>
        <w:tblStyle w:val="6"/>
        <w:tblW w:w="5000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6"/>
        <w:gridCol w:w="1216"/>
        <w:gridCol w:w="19"/>
        <w:gridCol w:w="760"/>
        <w:gridCol w:w="643"/>
        <w:gridCol w:w="1528"/>
        <w:gridCol w:w="397"/>
        <w:gridCol w:w="177"/>
        <w:gridCol w:w="251"/>
        <w:gridCol w:w="290"/>
        <w:gridCol w:w="663"/>
        <w:gridCol w:w="740"/>
        <w:gridCol w:w="1212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81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bookmarkStart w:id="0" w:name="_GoBack"/>
            <w:bookmarkEnd w:id="0"/>
            <w:r>
              <w:rPr>
                <w:rFonts w:hint="eastAsia" w:ascii="宋体" w:hAnsi="宋体"/>
                <w:szCs w:val="21"/>
              </w:rPr>
              <w:t>实习班级</w:t>
            </w:r>
          </w:p>
        </w:tc>
        <w:tc>
          <w:tcPr>
            <w:tcW w:w="2067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06" w:type="pct"/>
            <w:gridSpan w:val="3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实习人数</w:t>
            </w:r>
          </w:p>
        </w:tc>
        <w:tc>
          <w:tcPr>
            <w:tcW w:w="114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81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实习时间</w:t>
            </w:r>
          </w:p>
        </w:tc>
        <w:tc>
          <w:tcPr>
            <w:tcW w:w="2384" w:type="pct"/>
            <w:gridSpan w:val="8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第    周星期   至第     周星期   共   周</w:t>
            </w:r>
          </w:p>
        </w:tc>
        <w:tc>
          <w:tcPr>
            <w:tcW w:w="823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总学时数</w:t>
            </w:r>
          </w:p>
        </w:tc>
        <w:tc>
          <w:tcPr>
            <w:tcW w:w="710" w:type="pct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81" w:type="pct"/>
            <w:gridSpan w:val="2"/>
            <w:vMerge w:val="restart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指导小组成员</w:t>
            </w:r>
          </w:p>
        </w:tc>
        <w:tc>
          <w:tcPr>
            <w:tcW w:w="457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学校</w:t>
            </w:r>
          </w:p>
        </w:tc>
        <w:tc>
          <w:tcPr>
            <w:tcW w:w="3461" w:type="pct"/>
            <w:gridSpan w:val="9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81" w:type="pct"/>
            <w:gridSpan w:val="2"/>
            <w:vMerge w:val="continue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457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企业</w:t>
            </w:r>
          </w:p>
        </w:tc>
        <w:tc>
          <w:tcPr>
            <w:tcW w:w="3461" w:type="pct"/>
            <w:gridSpan w:val="9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0" w:hRule="atLeast"/>
          <w:jc w:val="center"/>
        </w:trPr>
        <w:tc>
          <w:tcPr>
            <w:tcW w:w="1081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实习指导材料名称</w:t>
            </w:r>
          </w:p>
        </w:tc>
        <w:tc>
          <w:tcPr>
            <w:tcW w:w="1730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043" w:type="pct"/>
            <w:gridSpan w:val="5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编者</w:t>
            </w:r>
          </w:p>
        </w:tc>
        <w:tc>
          <w:tcPr>
            <w:tcW w:w="114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611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编制说明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cs="宋体"/>
                <w:kern w:val="0"/>
                <w:szCs w:val="21"/>
              </w:rPr>
              <w:t>（内容包括计划编制的依据，对课程标准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、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专业实习标准</w:t>
            </w:r>
            <w:r>
              <w:rPr>
                <w:rFonts w:hint="eastAsia" w:ascii="宋体" w:hAnsi="宋体" w:cs="宋体"/>
                <w:kern w:val="0"/>
                <w:szCs w:val="21"/>
              </w:rPr>
              <w:t>中实习内容的调整及依据、计划执行过程中需注意的问题以及其它需说明的问题等）</w:t>
            </w:r>
          </w:p>
          <w:p>
            <w:pPr>
              <w:pStyle w:val="2"/>
              <w:jc w:val="left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28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 w:eastAsia="宋体"/>
                <w:szCs w:val="21"/>
                <w:lang w:eastAsia="zh-CN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实习目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标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    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270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</w:rPr>
              <w:t>实习内容</w:t>
            </w:r>
            <w:r>
              <w:rPr>
                <w:rFonts w:hint="eastAsia" w:ascii="宋体" w:hAnsi="宋体"/>
                <w:szCs w:val="21"/>
                <w:lang w:eastAsia="zh-CN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任务及岗位要求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对照教育部</w:t>
            </w:r>
            <w:r>
              <w:rPr>
                <w:rFonts w:hint="eastAsia" w:ascii="宋体" w:hAnsi="宋体"/>
                <w:b/>
                <w:bCs/>
                <w:szCs w:val="21"/>
                <w:lang w:val="en-US" w:eastAsia="zh-CN"/>
              </w:rPr>
              <w:t>《职业学校专业顶岗实习标准》</w:t>
            </w:r>
            <w:r>
              <w:rPr>
                <w:rFonts w:hint="eastAsia" w:ascii="宋体" w:hAnsi="宋体"/>
                <w:b w:val="0"/>
                <w:bCs w:val="0"/>
                <w:szCs w:val="21"/>
                <w:lang w:val="en-US" w:eastAsia="zh-CN"/>
              </w:rPr>
              <w:t>进行编制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，需明确专业实习内容、实习任务以及实习岗位要求）</w:t>
            </w: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pStyle w:val="2"/>
              <w:rPr>
                <w:rFonts w:hint="eastAsia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336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default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实习准备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eastAsia="zh-CN"/>
              </w:rPr>
              <w:t>（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实习前必要的实习准备，含实习动员、安全教育、安全测试、岗前培训等）</w:t>
            </w:r>
          </w:p>
          <w:p>
            <w:pPr>
              <w:pStyle w:val="2"/>
              <w:jc w:val="left"/>
              <w:rPr>
                <w:rFonts w:hint="default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45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实习指导方式与方法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（须明确各指导方式的次数要求及佐证材料名称）</w:t>
            </w:r>
          </w:p>
          <w:p>
            <w:pPr>
              <w:pStyle w:val="2"/>
              <w:jc w:val="left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8152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实习组织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管理</w:t>
            </w:r>
            <w:r>
              <w:rPr>
                <w:rFonts w:hint="eastAsia" w:ascii="宋体" w:hAnsi="宋体"/>
                <w:szCs w:val="21"/>
              </w:rPr>
              <w:t>及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成果</w:t>
            </w:r>
            <w:r>
              <w:rPr>
                <w:rFonts w:hint="eastAsia" w:ascii="宋体" w:hAnsi="宋体"/>
                <w:szCs w:val="21"/>
              </w:rPr>
              <w:t>要求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（含学生实习组织方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式</w:t>
            </w:r>
            <w:r>
              <w:rPr>
                <w:rFonts w:hint="eastAsia" w:ascii="宋体" w:hAnsi="宋体"/>
                <w:szCs w:val="21"/>
              </w:rPr>
              <w:t>、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保障措施、</w:t>
            </w:r>
            <w:r>
              <w:rPr>
                <w:rFonts w:hint="eastAsia" w:ascii="宋体" w:hAnsi="宋体"/>
                <w:szCs w:val="21"/>
              </w:rPr>
              <w:t>纪律要求、教学要求以及学生应提交的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实习成果</w:t>
            </w:r>
            <w:r>
              <w:rPr>
                <w:rFonts w:hint="eastAsia" w:ascii="宋体" w:hAnsi="宋体"/>
                <w:szCs w:val="21"/>
              </w:rPr>
              <w:t>材料名称、规格、上交时间等）</w:t>
            </w:r>
          </w:p>
          <w:p>
            <w:pPr>
              <w:pStyle w:val="2"/>
              <w:jc w:val="left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07" w:hRule="atLeast"/>
          <w:jc w:val="center"/>
        </w:trPr>
        <w:tc>
          <w:tcPr>
            <w:tcW w:w="368" w:type="pct"/>
            <w:vMerge w:val="restar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实习安排与进度</w:t>
            </w:r>
          </w:p>
        </w:tc>
        <w:tc>
          <w:tcPr>
            <w:tcW w:w="72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实习阶段</w:t>
            </w:r>
          </w:p>
        </w:tc>
        <w:tc>
          <w:tcPr>
            <w:tcW w:w="2203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内 容 及 要 求</w:t>
            </w:r>
          </w:p>
        </w:tc>
        <w:tc>
          <w:tcPr>
            <w:tcW w:w="1703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完 成 时 间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2203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3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30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2203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3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9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2203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3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74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2203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3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8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2203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3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9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2203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3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08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724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2203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703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847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 w:eastAsia="宋体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实习</w:t>
            </w:r>
            <w:r>
              <w:rPr>
                <w:rFonts w:hint="eastAsia" w:ascii="宋体" w:hAnsi="宋体"/>
                <w:szCs w:val="21"/>
              </w:rPr>
              <w:t>考核</w:t>
            </w:r>
            <w:r>
              <w:rPr>
                <w:rFonts w:hint="eastAsia" w:ascii="宋体" w:hAnsi="宋体"/>
                <w:szCs w:val="21"/>
                <w:lang w:val="en-US" w:eastAsia="zh-CN"/>
              </w:rPr>
              <w:t>评价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 w:cs="宋体"/>
                <w:kern w:val="0"/>
                <w:szCs w:val="21"/>
              </w:rPr>
            </w:pPr>
            <w:r>
              <w:rPr>
                <w:rFonts w:hint="eastAsia" w:ascii="宋体" w:hAnsi="宋体" w:cs="宋体"/>
                <w:kern w:val="0"/>
                <w:szCs w:val="21"/>
              </w:rPr>
              <w:t>（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须会同实习单位共同实施考核</w:t>
            </w:r>
            <w:r>
              <w:rPr>
                <w:rFonts w:hint="eastAsia" w:ascii="宋体" w:hAnsi="宋体" w:cs="宋体"/>
                <w:kern w:val="0"/>
                <w:szCs w:val="21"/>
                <w:lang w:eastAsia="zh-CN"/>
              </w:rPr>
              <w:t>，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根据</w:t>
            </w:r>
            <w:r>
              <w:rPr>
                <w:rFonts w:hint="eastAsia" w:ascii="宋体" w:hAnsi="宋体" w:cs="宋体"/>
                <w:b/>
                <w:bCs/>
                <w:kern w:val="0"/>
                <w:szCs w:val="21"/>
                <w:lang w:val="en-US" w:eastAsia="zh-CN"/>
              </w:rPr>
              <w:t>教育部《职业学校专业顶岗实习标准》，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做到过程</w:t>
            </w:r>
            <w:r>
              <w:rPr>
                <w:rFonts w:hint="eastAsia" w:ascii="宋体" w:hAnsi="宋体" w:cs="宋体"/>
                <w:kern w:val="0"/>
                <w:szCs w:val="21"/>
              </w:rPr>
              <w:t>性考核和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结果性</w:t>
            </w:r>
            <w:r>
              <w:rPr>
                <w:rFonts w:hint="eastAsia" w:ascii="宋体" w:hAnsi="宋体" w:cs="宋体"/>
                <w:kern w:val="0"/>
                <w:szCs w:val="21"/>
              </w:rPr>
              <w:t>考核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有机结合</w:t>
            </w:r>
            <w:r>
              <w:rPr>
                <w:rFonts w:hint="eastAsia" w:ascii="宋体" w:hAnsi="宋体" w:cs="宋体"/>
                <w:kern w:val="0"/>
                <w:szCs w:val="21"/>
              </w:rPr>
              <w:t>，</w:t>
            </w:r>
            <w:r>
              <w:rPr>
                <w:rFonts w:hint="eastAsia" w:ascii="宋体" w:hAnsi="宋体" w:cs="宋体"/>
                <w:kern w:val="0"/>
                <w:szCs w:val="21"/>
                <w:lang w:val="en-US" w:eastAsia="zh-CN"/>
              </w:rPr>
              <w:t>需明确考核内容、考核形式、考核组织与评分标准等</w:t>
            </w:r>
            <w:r>
              <w:rPr>
                <w:rFonts w:hint="eastAsia" w:ascii="宋体" w:hAnsi="宋体" w:cs="宋体"/>
                <w:kern w:val="0"/>
                <w:szCs w:val="21"/>
              </w:rPr>
              <w:t>）</w:t>
            </w:r>
          </w:p>
          <w:p>
            <w:pPr>
              <w:pStyle w:val="2"/>
              <w:jc w:val="left"/>
              <w:rPr>
                <w:rFonts w:hint="eastAsia"/>
                <w:sz w:val="21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8" w:type="pct"/>
            <w:vMerge w:val="restar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ascii="宋体" w:hAnsi="宋体"/>
                <w:szCs w:val="21"/>
              </w:rPr>
              <w:br w:type="page"/>
            </w:r>
            <w:r>
              <w:rPr>
                <w:rFonts w:hint="eastAsia" w:ascii="宋体" w:hAnsi="宋体"/>
                <w:szCs w:val="21"/>
              </w:rPr>
              <w:t>经费预算</w:t>
            </w: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类别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预算支出（元）</w:t>
            </w: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经费使用说明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交通费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资料打印、复印费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耗材费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场地使用费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校外指导教师指导费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其它费用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368" w:type="pct"/>
            <w:vMerge w:val="continue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</w:p>
        </w:tc>
        <w:tc>
          <w:tcPr>
            <w:tcW w:w="1547" w:type="pct"/>
            <w:gridSpan w:val="4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合计</w:t>
            </w:r>
          </w:p>
        </w:tc>
        <w:tc>
          <w:tcPr>
            <w:tcW w:w="1129" w:type="pct"/>
            <w:gridSpan w:val="2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  <w:tc>
          <w:tcPr>
            <w:tcW w:w="1955" w:type="pct"/>
            <w:gridSpan w:val="6"/>
            <w:noWrap w:val="0"/>
            <w:vAlign w:val="center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580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教研室审核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wordWrap w:val="0"/>
              <w:ind w:firstLine="420" w:firstLineChars="20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教研室主任签字：         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825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  <w:lang w:val="en-US" w:eastAsia="zh-CN"/>
              </w:rPr>
              <w:t>二级学院</w:t>
            </w:r>
            <w:r>
              <w:rPr>
                <w:rFonts w:hint="eastAsia" w:ascii="宋体" w:hAnsi="宋体"/>
                <w:szCs w:val="21"/>
              </w:rPr>
              <w:t>审核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ind w:firstLine="420" w:firstLineChars="200"/>
              <w:jc w:val="right"/>
              <w:rPr>
                <w:rFonts w:hint="eastAsia" w:ascii="宋体" w:hAnsi="宋体"/>
                <w:szCs w:val="21"/>
              </w:rPr>
            </w:pPr>
          </w:p>
          <w:p>
            <w:pPr>
              <w:tabs>
                <w:tab w:val="left" w:pos="105"/>
              </w:tabs>
              <w:ind w:firstLine="420" w:firstLineChars="200"/>
              <w:jc w:val="right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负责人签字：                             年   月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168" w:hRule="atLeast"/>
          <w:jc w:val="center"/>
        </w:trPr>
        <w:tc>
          <w:tcPr>
            <w:tcW w:w="368" w:type="pct"/>
            <w:noWrap w:val="0"/>
            <w:textDirection w:val="tbRlV"/>
            <w:vAlign w:val="center"/>
          </w:tcPr>
          <w:p>
            <w:pPr>
              <w:tabs>
                <w:tab w:val="left" w:pos="105"/>
              </w:tabs>
              <w:ind w:left="113" w:right="113"/>
              <w:jc w:val="center"/>
              <w:rPr>
                <w:rFonts w:hint="eastAsia"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备注</w:t>
            </w:r>
          </w:p>
        </w:tc>
        <w:tc>
          <w:tcPr>
            <w:tcW w:w="4631" w:type="pct"/>
            <w:gridSpan w:val="12"/>
            <w:noWrap w:val="0"/>
            <w:vAlign w:val="top"/>
          </w:tcPr>
          <w:p>
            <w:pPr>
              <w:tabs>
                <w:tab w:val="left" w:pos="105"/>
              </w:tabs>
              <w:rPr>
                <w:rFonts w:hint="eastAsia" w:ascii="宋体" w:hAnsi="宋体"/>
                <w:szCs w:val="21"/>
              </w:rPr>
            </w:pPr>
          </w:p>
        </w:tc>
      </w:tr>
    </w:tbl>
    <w:p>
      <w:pPr>
        <w:pStyle w:val="4"/>
        <w:tabs>
          <w:tab w:val="left" w:pos="105"/>
        </w:tabs>
        <w:spacing w:line="400" w:lineRule="exact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注：1、本计划一式四份，教务处、</w:t>
      </w:r>
      <w:r>
        <w:rPr>
          <w:rFonts w:hint="eastAsia"/>
          <w:sz w:val="21"/>
          <w:szCs w:val="21"/>
          <w:lang w:val="en-US" w:eastAsia="zh-CN"/>
        </w:rPr>
        <w:t>二级学院</w:t>
      </w:r>
      <w:r>
        <w:rPr>
          <w:rFonts w:hint="eastAsia"/>
          <w:sz w:val="21"/>
          <w:szCs w:val="21"/>
        </w:rPr>
        <w:t>、教研室、指导老师各一份。不够可另加页。</w:t>
      </w:r>
    </w:p>
    <w:p>
      <w:pPr>
        <w:pStyle w:val="4"/>
        <w:tabs>
          <w:tab w:val="left" w:pos="105"/>
        </w:tabs>
        <w:spacing w:line="400" w:lineRule="exact"/>
        <w:ind w:firstLine="420" w:firstLineChars="200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2、本计划应在实习开始前一周交教务处。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roma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framePr w:wrap="around" w:vAnchor="text" w:hAnchor="margin" w:xAlign="center" w:y="1"/>
      <w:rPr>
        <w:rStyle w:val="8"/>
      </w:rPr>
    </w:pPr>
    <w:r>
      <w:rPr>
        <w:rStyle w:val="8"/>
      </w:rPr>
      <w:fldChar w:fldCharType="begin"/>
    </w:r>
    <w:r>
      <w:rPr>
        <w:rStyle w:val="8"/>
      </w:rPr>
      <w:instrText xml:space="preserve">PAGE  </w:instrText>
    </w:r>
    <w:r>
      <w:rPr>
        <w:rStyle w:val="8"/>
      </w:rPr>
      <w:fldChar w:fldCharType="end"/>
    </w:r>
  </w:p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GM0MGVmZGVkNmE4NTBlMGZhMzY4ZTlkZjc2Y2JhMWQifQ=="/>
  </w:docVars>
  <w:rsids>
    <w:rsidRoot w:val="144C3E43"/>
    <w:rsid w:val="144C3E43"/>
    <w:rsid w:val="24F575AA"/>
    <w:rsid w:val="39623276"/>
    <w:rsid w:val="73A81C82"/>
    <w:rsid w:val="7DA32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nhideWhenUsed="0" w:uiPriority="1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autoRedefine/>
    <w:qFormat/>
    <w:uiPriority w:val="9"/>
    <w:pPr>
      <w:adjustRightInd w:val="0"/>
      <w:snapToGrid w:val="0"/>
      <w:spacing w:line="440" w:lineRule="exact"/>
      <w:jc w:val="center"/>
      <w:outlineLvl w:val="0"/>
    </w:pPr>
    <w:rPr>
      <w:rFonts w:ascii="楷体_GB2312" w:eastAsia="楷体_GB2312"/>
      <w:bCs/>
      <w:color w:val="000000"/>
      <w:kern w:val="44"/>
      <w:sz w:val="24"/>
      <w:szCs w:val="44"/>
    </w:rPr>
  </w:style>
  <w:style w:type="paragraph" w:styleId="3">
    <w:name w:val="heading 3"/>
    <w:basedOn w:val="1"/>
    <w:next w:val="1"/>
    <w:autoRedefine/>
    <w:qFormat/>
    <w:uiPriority w:val="1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ody Text"/>
    <w:basedOn w:val="1"/>
    <w:autoRedefine/>
    <w:qFormat/>
    <w:uiPriority w:val="0"/>
    <w:rPr>
      <w:sz w:val="32"/>
    </w:rPr>
  </w:style>
  <w:style w:type="paragraph" w:styleId="5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8">
    <w:name w:val="page number"/>
    <w:basedOn w:val="7"/>
    <w:autoRedefine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区教育局</Company>
  <Pages>5</Pages>
  <Words>623</Words>
  <Characters>625</Characters>
  <Lines>0</Lines>
  <Paragraphs>0</Paragraphs>
  <TotalTime>90</TotalTime>
  <ScaleCrop>false</ScaleCrop>
  <LinksUpToDate>false</LinksUpToDate>
  <CharactersWithSpaces>920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2022-11-29T00:10:00Z</dcterms:created>
  <dc:creator>教务处信息管理员</dc:creator>
  <cp:lastModifiedBy>Administrator</cp:lastModifiedBy>
  <dcterms:modified xsi:type="dcterms:W3CDTF">2024-04-24T03:21:32Z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CF2A79AA4D54400E87AA96E570D05908</vt:lpwstr>
  </property>
</Properties>
</file>